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0874" w14:textId="77777777" w:rsidR="001A50C0" w:rsidRDefault="001E7362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665208DD" wp14:editId="665208DE">
                <wp:simplePos x="0" y="0"/>
                <wp:positionH relativeFrom="page">
                  <wp:posOffset>647700</wp:posOffset>
                </wp:positionH>
                <wp:positionV relativeFrom="page">
                  <wp:posOffset>1447799</wp:posOffset>
                </wp:positionV>
                <wp:extent cx="6466840" cy="71520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840" cy="7152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7152005">
                              <a:moveTo>
                                <a:pt x="6466332" y="0"/>
                              </a:moveTo>
                              <a:lnTo>
                                <a:pt x="6444996" y="0"/>
                              </a:lnTo>
                              <a:lnTo>
                                <a:pt x="6444996" y="21336"/>
                              </a:lnTo>
                              <a:lnTo>
                                <a:pt x="6444996" y="7130542"/>
                              </a:lnTo>
                              <a:lnTo>
                                <a:pt x="21336" y="7130542"/>
                              </a:lnTo>
                              <a:lnTo>
                                <a:pt x="21336" y="21336"/>
                              </a:lnTo>
                              <a:lnTo>
                                <a:pt x="6444996" y="21336"/>
                              </a:lnTo>
                              <a:lnTo>
                                <a:pt x="6444996" y="0"/>
                              </a:ln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7151878"/>
                              </a:lnTo>
                              <a:lnTo>
                                <a:pt x="21336" y="7151878"/>
                              </a:lnTo>
                              <a:lnTo>
                                <a:pt x="6444996" y="7151878"/>
                              </a:lnTo>
                              <a:lnTo>
                                <a:pt x="6466332" y="7151878"/>
                              </a:lnTo>
                              <a:lnTo>
                                <a:pt x="6466332" y="7130542"/>
                              </a:lnTo>
                              <a:lnTo>
                                <a:pt x="6466332" y="21336"/>
                              </a:lnTo>
                              <a:lnTo>
                                <a:pt x="646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9D3C9" id="Graphic 1" o:spid="_x0000_s1026" style="position:absolute;margin-left:51pt;margin-top:114pt;width:509.2pt;height:563.1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6840,715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" path="m6466332,r-21336,l6444996,21336r,7109206l21336,7130542r,-7109206l6444996,21336r,-21336l21336,,,,,7151878r21336,l6444996,7151878r21336,l6466332,7130542r,-7109206l646633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6520875" w14:textId="77777777" w:rsidR="001A50C0" w:rsidRDefault="001A50C0">
      <w:pPr>
        <w:rPr>
          <w:rFonts w:ascii="Times New Roman"/>
          <w:sz w:val="20"/>
        </w:rPr>
      </w:pPr>
    </w:p>
    <w:p w14:paraId="66520876" w14:textId="77777777" w:rsidR="001A50C0" w:rsidRDefault="001A50C0">
      <w:pPr>
        <w:rPr>
          <w:rFonts w:ascii="Times New Roman"/>
          <w:sz w:val="20"/>
        </w:rPr>
      </w:pPr>
    </w:p>
    <w:p w14:paraId="66520877" w14:textId="77777777" w:rsidR="001A50C0" w:rsidRDefault="001A50C0">
      <w:pPr>
        <w:rPr>
          <w:rFonts w:ascii="Times New Roman"/>
          <w:sz w:val="20"/>
        </w:rPr>
      </w:pPr>
    </w:p>
    <w:p w14:paraId="66520878" w14:textId="77777777" w:rsidR="001A50C0" w:rsidRDefault="001A50C0">
      <w:pPr>
        <w:spacing w:before="53" w:after="1"/>
        <w:rPr>
          <w:rFonts w:ascii="Times New Roman"/>
          <w:sz w:val="20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861"/>
        <w:gridCol w:w="2825"/>
        <w:gridCol w:w="1375"/>
        <w:gridCol w:w="2666"/>
      </w:tblGrid>
      <w:tr w:rsidR="001A50C0" w14:paraId="6652087A" w14:textId="77777777">
        <w:trPr>
          <w:trHeight w:val="319"/>
        </w:trPr>
        <w:tc>
          <w:tcPr>
            <w:tcW w:w="9306" w:type="dxa"/>
            <w:gridSpan w:val="5"/>
          </w:tcPr>
          <w:p w14:paraId="66520879" w14:textId="1B65876B" w:rsidR="001A50C0" w:rsidRDefault="001E7362">
            <w:pPr>
              <w:pStyle w:val="TableParagraph"/>
              <w:spacing w:line="280" w:lineRule="exact"/>
              <w:ind w:left="82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Tufts Medicine Care at Home</w:t>
            </w:r>
          </w:p>
        </w:tc>
      </w:tr>
      <w:tr w:rsidR="001A50C0" w14:paraId="6652087C" w14:textId="77777777">
        <w:trPr>
          <w:trHeight w:val="875"/>
        </w:trPr>
        <w:tc>
          <w:tcPr>
            <w:tcW w:w="9306" w:type="dxa"/>
            <w:gridSpan w:val="5"/>
          </w:tcPr>
          <w:p w14:paraId="6652087B" w14:textId="77777777" w:rsidR="001A50C0" w:rsidRDefault="001E7362">
            <w:pPr>
              <w:pStyle w:val="TableParagraph"/>
              <w:spacing w:line="323" w:lineRule="exact"/>
              <w:ind w:left="3227"/>
              <w:rPr>
                <w:b/>
                <w:sz w:val="27"/>
              </w:rPr>
            </w:pPr>
            <w:r>
              <w:rPr>
                <w:b/>
                <w:sz w:val="27"/>
              </w:rPr>
              <w:t>IV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Medication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Clinical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Fact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Sheet</w:t>
            </w:r>
          </w:p>
        </w:tc>
      </w:tr>
      <w:tr w:rsidR="001A50C0" w14:paraId="66520885" w14:textId="77777777">
        <w:trPr>
          <w:trHeight w:val="843"/>
        </w:trPr>
        <w:tc>
          <w:tcPr>
            <w:tcW w:w="1579" w:type="dxa"/>
          </w:tcPr>
          <w:p w14:paraId="6652087D" w14:textId="77777777" w:rsidR="001A50C0" w:rsidRDefault="001A50C0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6652087E" w14:textId="77777777" w:rsidR="001A50C0" w:rsidRDefault="001E736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Medication:</w:t>
            </w:r>
          </w:p>
        </w:tc>
        <w:tc>
          <w:tcPr>
            <w:tcW w:w="3686" w:type="dxa"/>
            <w:gridSpan w:val="2"/>
          </w:tcPr>
          <w:p w14:paraId="6652087F" w14:textId="77777777" w:rsidR="001A50C0" w:rsidRDefault="001A50C0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66520880" w14:textId="56783D8A" w:rsidR="001A50C0" w:rsidRDefault="001E7362">
            <w:pPr>
              <w:pStyle w:val="TableParagraph"/>
              <w:tabs>
                <w:tab w:val="left" w:pos="415"/>
                <w:tab w:val="left" w:pos="3686"/>
              </w:tabs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Ampicillin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 w:rsidR="00EF0AE1">
              <w:rPr>
                <w:spacing w:val="-2"/>
                <w:sz w:val="24"/>
                <w:u w:val="single"/>
              </w:rPr>
              <w:t>Sulbactam</w:t>
            </w:r>
            <w:r>
              <w:rPr>
                <w:spacing w:val="-2"/>
                <w:sz w:val="24"/>
                <w:u w:val="single"/>
              </w:rPr>
              <w:t>/Unasyn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5" w:type="dxa"/>
          </w:tcPr>
          <w:p w14:paraId="66520881" w14:textId="77777777" w:rsidR="001A50C0" w:rsidRDefault="001A50C0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66520882" w14:textId="77777777" w:rsidR="001A50C0" w:rsidRDefault="001E7362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Level:</w:t>
            </w:r>
          </w:p>
        </w:tc>
        <w:tc>
          <w:tcPr>
            <w:tcW w:w="2666" w:type="dxa"/>
          </w:tcPr>
          <w:p w14:paraId="66520883" w14:textId="77777777" w:rsidR="001A50C0" w:rsidRDefault="001A50C0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66520884" w14:textId="77777777" w:rsidR="001A50C0" w:rsidRDefault="001E7362">
            <w:pPr>
              <w:pStyle w:val="TableParagraph"/>
              <w:tabs>
                <w:tab w:val="left" w:pos="349"/>
                <w:tab w:val="left" w:pos="942"/>
              </w:tabs>
              <w:ind w:left="7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1A50C0" w14:paraId="6652088A" w14:textId="77777777">
        <w:trPr>
          <w:trHeight w:val="269"/>
        </w:trPr>
        <w:tc>
          <w:tcPr>
            <w:tcW w:w="1579" w:type="dxa"/>
          </w:tcPr>
          <w:p w14:paraId="66520886" w14:textId="77777777" w:rsidR="001A50C0" w:rsidRDefault="001E7362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Class: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</w:tcBorders>
          </w:tcPr>
          <w:p w14:paraId="66520887" w14:textId="77777777" w:rsidR="001A50C0" w:rsidRDefault="001E7362">
            <w:pPr>
              <w:pStyle w:val="TableParagraph"/>
              <w:spacing w:line="25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Antibiotics</w:t>
            </w:r>
          </w:p>
        </w:tc>
        <w:tc>
          <w:tcPr>
            <w:tcW w:w="1375" w:type="dxa"/>
          </w:tcPr>
          <w:p w14:paraId="66520888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6" w:type="dxa"/>
          </w:tcPr>
          <w:p w14:paraId="66520889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0C0" w14:paraId="6652088E" w14:textId="77777777">
        <w:trPr>
          <w:trHeight w:val="344"/>
        </w:trPr>
        <w:tc>
          <w:tcPr>
            <w:tcW w:w="1579" w:type="dxa"/>
          </w:tcPr>
          <w:p w14:paraId="6652088B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</w:tcBorders>
          </w:tcPr>
          <w:p w14:paraId="6652088C" w14:textId="77777777" w:rsidR="001A50C0" w:rsidRDefault="001E7362">
            <w:pPr>
              <w:pStyle w:val="TableParagraph"/>
              <w:spacing w:before="84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Note:</w:t>
            </w:r>
          </w:p>
        </w:tc>
        <w:tc>
          <w:tcPr>
            <w:tcW w:w="6866" w:type="dxa"/>
            <w:gridSpan w:val="3"/>
          </w:tcPr>
          <w:p w14:paraId="6652088D" w14:textId="77777777" w:rsidR="001A50C0" w:rsidRDefault="001E7362">
            <w:pPr>
              <w:pStyle w:val="TableParagraph"/>
              <w:spacing w:before="84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All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antibiotics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carry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hypersensitivity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reaction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time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during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course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treatment</w:t>
            </w:r>
          </w:p>
        </w:tc>
      </w:tr>
      <w:tr w:rsidR="001A50C0" w14:paraId="66520890" w14:textId="77777777">
        <w:trPr>
          <w:trHeight w:val="592"/>
        </w:trPr>
        <w:tc>
          <w:tcPr>
            <w:tcW w:w="9306" w:type="dxa"/>
            <w:gridSpan w:val="5"/>
          </w:tcPr>
          <w:p w14:paraId="6652088F" w14:textId="77777777" w:rsidR="001A50C0" w:rsidRDefault="001E7362">
            <w:pPr>
              <w:pStyle w:val="TableParagraph"/>
              <w:spacing w:before="52"/>
              <w:ind w:left="2472"/>
              <w:rPr>
                <w:sz w:val="15"/>
              </w:rPr>
            </w:pPr>
            <w:r>
              <w:rPr>
                <w:w w:val="105"/>
                <w:sz w:val="15"/>
              </w:rPr>
              <w:t>Superinfections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possible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antibiotics</w:t>
            </w:r>
          </w:p>
        </w:tc>
      </w:tr>
      <w:tr w:rsidR="001A50C0" w14:paraId="66520897" w14:textId="77777777">
        <w:trPr>
          <w:trHeight w:val="604"/>
        </w:trPr>
        <w:tc>
          <w:tcPr>
            <w:tcW w:w="1579" w:type="dxa"/>
          </w:tcPr>
          <w:p w14:paraId="66520891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66520892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66520893" w14:textId="77777777" w:rsidR="001A50C0" w:rsidRDefault="001A50C0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66520894" w14:textId="77777777" w:rsidR="001A50C0" w:rsidRDefault="001E7362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Uses:</w:t>
            </w:r>
          </w:p>
        </w:tc>
        <w:tc>
          <w:tcPr>
            <w:tcW w:w="4041" w:type="dxa"/>
            <w:gridSpan w:val="2"/>
            <w:tcBorders>
              <w:bottom w:val="single" w:sz="8" w:space="0" w:color="000000"/>
            </w:tcBorders>
          </w:tcPr>
          <w:p w14:paraId="66520895" w14:textId="77777777" w:rsidR="001A50C0" w:rsidRDefault="001A50C0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66520896" w14:textId="77777777" w:rsidR="001A50C0" w:rsidRDefault="001E7362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Bacterial </w:t>
            </w:r>
            <w:r>
              <w:rPr>
                <w:spacing w:val="-2"/>
                <w:sz w:val="24"/>
              </w:rPr>
              <w:t>Infection</w:t>
            </w:r>
          </w:p>
        </w:tc>
      </w:tr>
      <w:tr w:rsidR="001A50C0" w14:paraId="6652089C" w14:textId="77777777">
        <w:trPr>
          <w:trHeight w:val="322"/>
        </w:trPr>
        <w:tc>
          <w:tcPr>
            <w:tcW w:w="1579" w:type="dxa"/>
          </w:tcPr>
          <w:p w14:paraId="66520898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66520899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6652089A" w14:textId="77777777" w:rsidR="001A50C0" w:rsidRDefault="001E7362">
            <w:pPr>
              <w:pStyle w:val="TableParagraph"/>
              <w:spacing w:line="291" w:lineRule="exact"/>
              <w:ind w:left="41"/>
              <w:rPr>
                <w:sz w:val="24"/>
              </w:rPr>
            </w:pPr>
            <w:r>
              <w:rPr>
                <w:sz w:val="24"/>
              </w:rPr>
              <w:t>Labs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Monitor: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</w:tcBorders>
          </w:tcPr>
          <w:p w14:paraId="6652089B" w14:textId="77777777" w:rsidR="001A50C0" w:rsidRDefault="001E7362">
            <w:pPr>
              <w:pStyle w:val="TableParagraph"/>
              <w:tabs>
                <w:tab w:val="left" w:pos="4041"/>
              </w:tabs>
              <w:spacing w:line="291" w:lineRule="exact"/>
              <w:ind w:left="-2" w:right="-15"/>
              <w:rPr>
                <w:sz w:val="24"/>
              </w:rPr>
            </w:pP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CBC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diff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&amp;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Plts</w:t>
            </w:r>
            <w:proofErr w:type="spellEnd"/>
            <w:r>
              <w:rPr>
                <w:sz w:val="24"/>
                <w:u w:val="single"/>
              </w:rPr>
              <w:t>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BUN,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LFTs</w:t>
            </w:r>
            <w:r>
              <w:rPr>
                <w:sz w:val="24"/>
                <w:u w:val="single"/>
              </w:rPr>
              <w:tab/>
            </w:r>
          </w:p>
        </w:tc>
      </w:tr>
      <w:tr w:rsidR="001A50C0" w14:paraId="665208A2" w14:textId="77777777">
        <w:trPr>
          <w:trHeight w:val="1227"/>
        </w:trPr>
        <w:tc>
          <w:tcPr>
            <w:tcW w:w="1579" w:type="dxa"/>
          </w:tcPr>
          <w:p w14:paraId="6652089D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6652089E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6652089F" w14:textId="77777777" w:rsidR="001A50C0" w:rsidRDefault="001E7362">
            <w:pPr>
              <w:pStyle w:val="TableParagraph"/>
              <w:spacing w:line="280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Instructions/Precautions:</w:t>
            </w:r>
          </w:p>
        </w:tc>
        <w:tc>
          <w:tcPr>
            <w:tcW w:w="1375" w:type="dxa"/>
          </w:tcPr>
          <w:p w14:paraId="665208A0" w14:textId="77777777" w:rsidR="001A50C0" w:rsidRDefault="001E7362">
            <w:pPr>
              <w:pStyle w:val="TableParagraph"/>
              <w:tabs>
                <w:tab w:val="left" w:pos="4041"/>
              </w:tabs>
              <w:spacing w:line="280" w:lineRule="exact"/>
              <w:ind w:left="-2" w:right="-2679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Bleeding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66" w:type="dxa"/>
          </w:tcPr>
          <w:p w14:paraId="665208A1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0C0" w14:paraId="665208A8" w14:textId="77777777">
        <w:trPr>
          <w:trHeight w:val="312"/>
        </w:trPr>
        <w:tc>
          <w:tcPr>
            <w:tcW w:w="1579" w:type="dxa"/>
          </w:tcPr>
          <w:p w14:paraId="665208A3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665208A4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665208A5" w14:textId="77777777" w:rsidR="001A50C0" w:rsidRDefault="001E7362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665208A6" w14:textId="77777777" w:rsidR="001A50C0" w:rsidRDefault="001E7362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 wp14:anchorId="665208DF" wp14:editId="665208E0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-5260</wp:posOffset>
                      </wp:positionV>
                      <wp:extent cx="157480" cy="8032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803275"/>
                                <a:chOff x="0" y="0"/>
                                <a:chExt cx="157480" cy="8032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"/>
                                  <a:ext cx="157480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803275">
                                      <a:moveTo>
                                        <a:pt x="157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55"/>
                                      </a:lnTo>
                                      <a:lnTo>
                                        <a:pt x="146558" y="10655"/>
                                      </a:lnTo>
                                      <a:lnTo>
                                        <a:pt x="146558" y="198107"/>
                                      </a:lnTo>
                                      <a:lnTo>
                                        <a:pt x="0" y="198107"/>
                                      </a:lnTo>
                                      <a:lnTo>
                                        <a:pt x="0" y="208775"/>
                                      </a:lnTo>
                                      <a:lnTo>
                                        <a:pt x="146558" y="208775"/>
                                      </a:lnTo>
                                      <a:lnTo>
                                        <a:pt x="146558" y="396227"/>
                                      </a:lnTo>
                                      <a:lnTo>
                                        <a:pt x="0" y="396227"/>
                                      </a:lnTo>
                                      <a:lnTo>
                                        <a:pt x="0" y="406895"/>
                                      </a:lnTo>
                                      <a:lnTo>
                                        <a:pt x="146558" y="406895"/>
                                      </a:lnTo>
                                      <a:lnTo>
                                        <a:pt x="146558" y="594360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605015"/>
                                      </a:lnTo>
                                      <a:lnTo>
                                        <a:pt x="146558" y="605015"/>
                                      </a:lnTo>
                                      <a:lnTo>
                                        <a:pt x="146558" y="792467"/>
                                      </a:lnTo>
                                      <a:lnTo>
                                        <a:pt x="0" y="792467"/>
                                      </a:lnTo>
                                      <a:lnTo>
                                        <a:pt x="0" y="803135"/>
                                      </a:lnTo>
                                      <a:lnTo>
                                        <a:pt x="146558" y="803135"/>
                                      </a:lnTo>
                                      <a:lnTo>
                                        <a:pt x="157226" y="803135"/>
                                      </a:lnTo>
                                      <a:lnTo>
                                        <a:pt x="157276" y="792467"/>
                                      </a:lnTo>
                                      <a:lnTo>
                                        <a:pt x="157226" y="605015"/>
                                      </a:lnTo>
                                      <a:lnTo>
                                        <a:pt x="157276" y="594360"/>
                                      </a:lnTo>
                                      <a:lnTo>
                                        <a:pt x="157226" y="406895"/>
                                      </a:lnTo>
                                      <a:lnTo>
                                        <a:pt x="157276" y="396227"/>
                                      </a:lnTo>
                                      <a:lnTo>
                                        <a:pt x="157226" y="208775"/>
                                      </a:lnTo>
                                      <a:lnTo>
                                        <a:pt x="157276" y="198107"/>
                                      </a:lnTo>
                                      <a:lnTo>
                                        <a:pt x="157226" y="10655"/>
                                      </a:lnTo>
                                      <a:lnTo>
                                        <a:pt x="157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FE4CE" id="Group 2" o:spid="_x0000_s1026" style="position:absolute;margin-left:.4pt;margin-top:-.4pt;width:12.4pt;height:63.25pt;z-index:-15851520;mso-wrap-distance-left:0;mso-wrap-distance-right:0" coordsize="1574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">
                      <v:shape id="Graphic 3" o:spid="_x0000_s1027" style="position:absolute;width:1574;height:8032;visibility:visible;mso-wrap-style:square;v-text-anchor:top" coordsize="15748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" path="m157276,l,,,10655r146558,l146558,198107,,198107r,10668l146558,208775r,187452l,396227r,10668l146558,406895r,187465l,594360r,10655l146558,605015r,187452l,792467r,10668l146558,803135r10668,l157276,792467r-50,-187452l157276,594360r-50,-187465l157276,396227r-50,-187452l157276,198107r-50,-187452l157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665208A7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0C0" w14:paraId="665208AE" w14:textId="77777777">
        <w:trPr>
          <w:trHeight w:val="312"/>
        </w:trPr>
        <w:tc>
          <w:tcPr>
            <w:tcW w:w="1579" w:type="dxa"/>
          </w:tcPr>
          <w:p w14:paraId="665208A9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665208AA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665208AB" w14:textId="77777777" w:rsidR="001A50C0" w:rsidRDefault="001E7362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Line </w:t>
            </w:r>
            <w:r>
              <w:rPr>
                <w:spacing w:val="-4"/>
                <w:sz w:val="24"/>
              </w:rPr>
              <w:t>Only: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665208AC" w14:textId="77777777" w:rsidR="001A50C0" w:rsidRDefault="001E7362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666" w:type="dxa"/>
          </w:tcPr>
          <w:p w14:paraId="665208AD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0C0" w14:paraId="665208B4" w14:textId="77777777">
        <w:trPr>
          <w:trHeight w:val="312"/>
        </w:trPr>
        <w:tc>
          <w:tcPr>
            <w:tcW w:w="1579" w:type="dxa"/>
          </w:tcPr>
          <w:p w14:paraId="665208AF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665208B0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665208B1" w14:textId="77777777" w:rsidR="001A50C0" w:rsidRDefault="001E7362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Push: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665208B2" w14:textId="77777777" w:rsidR="001A50C0" w:rsidRDefault="001E7362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665208B3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0C0" w14:paraId="665208BA" w14:textId="77777777">
        <w:trPr>
          <w:trHeight w:val="311"/>
        </w:trPr>
        <w:tc>
          <w:tcPr>
            <w:tcW w:w="1579" w:type="dxa"/>
          </w:tcPr>
          <w:p w14:paraId="665208B5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665208B6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665208B7" w14:textId="77777777" w:rsidR="001A50C0" w:rsidRDefault="001E7362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Vesicant: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665208B8" w14:textId="77777777" w:rsidR="001A50C0" w:rsidRDefault="001E7362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665208B9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0C0" w14:paraId="665208C2" w14:textId="77777777">
        <w:trPr>
          <w:trHeight w:val="612"/>
        </w:trPr>
        <w:tc>
          <w:tcPr>
            <w:tcW w:w="1579" w:type="dxa"/>
          </w:tcPr>
          <w:p w14:paraId="665208BB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665208BC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665208BD" w14:textId="77777777" w:rsidR="001A50C0" w:rsidRDefault="001A50C0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665208BE" w14:textId="77777777" w:rsidR="001A50C0" w:rsidRDefault="001E7362">
            <w:pPr>
              <w:pStyle w:val="TableParagraph"/>
              <w:spacing w:before="1"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See Procedure </w:t>
            </w:r>
            <w:r>
              <w:rPr>
                <w:spacing w:val="-2"/>
                <w:sz w:val="24"/>
              </w:rPr>
              <w:t>Manual:</w:t>
            </w:r>
          </w:p>
        </w:tc>
        <w:tc>
          <w:tcPr>
            <w:tcW w:w="1375" w:type="dxa"/>
          </w:tcPr>
          <w:p w14:paraId="665208BF" w14:textId="77777777" w:rsidR="001A50C0" w:rsidRDefault="001A5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6" w:type="dxa"/>
          </w:tcPr>
          <w:p w14:paraId="665208C0" w14:textId="77777777" w:rsidR="001A50C0" w:rsidRDefault="001A50C0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665208C1" w14:textId="77777777" w:rsidR="001A50C0" w:rsidRDefault="001E7362">
            <w:pPr>
              <w:pStyle w:val="TableParagraph"/>
              <w:tabs>
                <w:tab w:val="left" w:pos="1804"/>
              </w:tabs>
              <w:spacing w:before="1" w:line="272" w:lineRule="exact"/>
              <w:ind w:left="-1377"/>
              <w:rPr>
                <w:sz w:val="24"/>
              </w:rPr>
            </w:pPr>
            <w:r>
              <w:rPr>
                <w:spacing w:val="73"/>
                <w:w w:val="150"/>
                <w:sz w:val="24"/>
                <w:u w:val="single"/>
              </w:rPr>
              <w:t xml:space="preserve">          </w:t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1A50C0" w14:paraId="665208C9" w14:textId="77777777">
        <w:trPr>
          <w:trHeight w:val="673"/>
        </w:trPr>
        <w:tc>
          <w:tcPr>
            <w:tcW w:w="1579" w:type="dxa"/>
          </w:tcPr>
          <w:p w14:paraId="665208C3" w14:textId="77777777" w:rsidR="001A50C0" w:rsidRDefault="001A50C0">
            <w:pPr>
              <w:pStyle w:val="TableParagraph"/>
              <w:rPr>
                <w:rFonts w:ascii="Times New Roman"/>
                <w:sz w:val="17"/>
              </w:rPr>
            </w:pPr>
          </w:p>
          <w:p w14:paraId="665208C4" w14:textId="77777777" w:rsidR="001A50C0" w:rsidRDefault="001A50C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665208C5" w14:textId="77777777" w:rsidR="001A50C0" w:rsidRDefault="001E7362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Notes:</w:t>
            </w:r>
          </w:p>
        </w:tc>
        <w:tc>
          <w:tcPr>
            <w:tcW w:w="7727" w:type="dxa"/>
            <w:gridSpan w:val="4"/>
          </w:tcPr>
          <w:p w14:paraId="665208C6" w14:textId="77777777" w:rsidR="001A50C0" w:rsidRDefault="001A50C0">
            <w:pPr>
              <w:pStyle w:val="TableParagraph"/>
              <w:rPr>
                <w:rFonts w:ascii="Times New Roman"/>
                <w:sz w:val="17"/>
              </w:rPr>
            </w:pPr>
          </w:p>
          <w:p w14:paraId="665208C7" w14:textId="77777777" w:rsidR="001A50C0" w:rsidRDefault="001A50C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665208C8" w14:textId="77777777" w:rsidR="001A50C0" w:rsidRDefault="001E7362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Only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drugs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Allowed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 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are</w:t>
            </w:r>
          </w:p>
        </w:tc>
      </w:tr>
      <w:tr w:rsidR="001A50C0" w14:paraId="665208CB" w14:textId="77777777">
        <w:trPr>
          <w:trHeight w:val="312"/>
        </w:trPr>
        <w:tc>
          <w:tcPr>
            <w:tcW w:w="9306" w:type="dxa"/>
            <w:gridSpan w:val="5"/>
          </w:tcPr>
          <w:p w14:paraId="665208CA" w14:textId="01F82915" w:rsidR="001A50C0" w:rsidRDefault="001E7362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considered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first dose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basis 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1A50C0" w14:paraId="665208CD" w14:textId="77777777">
        <w:trPr>
          <w:trHeight w:val="566"/>
        </w:trPr>
        <w:tc>
          <w:tcPr>
            <w:tcW w:w="9306" w:type="dxa"/>
            <w:gridSpan w:val="5"/>
          </w:tcPr>
          <w:p w14:paraId="665208CC" w14:textId="7D509AB0" w:rsidR="001A50C0" w:rsidRDefault="001E7362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Manager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consulted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1A50C0" w14:paraId="665208D4" w14:textId="77777777">
        <w:trPr>
          <w:trHeight w:val="535"/>
        </w:trPr>
        <w:tc>
          <w:tcPr>
            <w:tcW w:w="1579" w:type="dxa"/>
          </w:tcPr>
          <w:p w14:paraId="665208CE" w14:textId="77777777" w:rsidR="001A50C0" w:rsidRDefault="001A50C0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665208CF" w14:textId="77777777" w:rsidR="001A50C0" w:rsidRDefault="001E7362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Levels:</w:t>
            </w:r>
          </w:p>
        </w:tc>
        <w:tc>
          <w:tcPr>
            <w:tcW w:w="861" w:type="dxa"/>
          </w:tcPr>
          <w:p w14:paraId="665208D0" w14:textId="77777777" w:rsidR="001A50C0" w:rsidRDefault="001A50C0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665208D1" w14:textId="77777777" w:rsidR="001A50C0" w:rsidRDefault="001E7362"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=</w:t>
            </w:r>
          </w:p>
        </w:tc>
        <w:tc>
          <w:tcPr>
            <w:tcW w:w="6866" w:type="dxa"/>
            <w:gridSpan w:val="3"/>
          </w:tcPr>
          <w:p w14:paraId="665208D2" w14:textId="77777777" w:rsidR="001A50C0" w:rsidRDefault="001A50C0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665208D3" w14:textId="77777777" w:rsidR="001A50C0" w:rsidRDefault="001E7362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Routinely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given;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administer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IV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medications</w:t>
            </w:r>
          </w:p>
        </w:tc>
      </w:tr>
      <w:tr w:rsidR="001A50C0" w14:paraId="665208D8" w14:textId="77777777">
        <w:trPr>
          <w:trHeight w:val="244"/>
        </w:trPr>
        <w:tc>
          <w:tcPr>
            <w:tcW w:w="1579" w:type="dxa"/>
          </w:tcPr>
          <w:p w14:paraId="665208D5" w14:textId="77777777" w:rsidR="001A50C0" w:rsidRDefault="001A5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665208D6" w14:textId="77777777" w:rsidR="001A50C0" w:rsidRDefault="001E7362">
            <w:pPr>
              <w:pStyle w:val="TableParagraph"/>
              <w:spacing w:before="6"/>
              <w:ind w:right="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1=</w:t>
            </w:r>
          </w:p>
        </w:tc>
        <w:tc>
          <w:tcPr>
            <w:tcW w:w="6866" w:type="dxa"/>
            <w:gridSpan w:val="3"/>
          </w:tcPr>
          <w:p w14:paraId="665208D7" w14:textId="15F3332E" w:rsidR="001A50C0" w:rsidRDefault="001E7362">
            <w:pPr>
              <w:pStyle w:val="TableParagraph"/>
              <w:spacing w:before="6"/>
              <w:ind w:left="34"/>
              <w:rPr>
                <w:sz w:val="17"/>
              </w:rPr>
            </w:pP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Mgr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1A50C0" w14:paraId="665208DC" w14:textId="77777777">
        <w:trPr>
          <w:trHeight w:val="206"/>
        </w:trPr>
        <w:tc>
          <w:tcPr>
            <w:tcW w:w="1579" w:type="dxa"/>
          </w:tcPr>
          <w:p w14:paraId="665208D9" w14:textId="77777777" w:rsidR="001A50C0" w:rsidRDefault="001A5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14:paraId="665208DA" w14:textId="77777777" w:rsidR="001A50C0" w:rsidRDefault="001E7362">
            <w:pPr>
              <w:pStyle w:val="TableParagraph"/>
              <w:spacing w:before="1" w:line="185" w:lineRule="exact"/>
              <w:ind w:right="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2=</w:t>
            </w:r>
          </w:p>
        </w:tc>
        <w:tc>
          <w:tcPr>
            <w:tcW w:w="6866" w:type="dxa"/>
            <w:gridSpan w:val="3"/>
          </w:tcPr>
          <w:p w14:paraId="665208DB" w14:textId="5A28C7B4" w:rsidR="001A50C0" w:rsidRDefault="001E7362">
            <w:pPr>
              <w:pStyle w:val="TableParagraph"/>
              <w:spacing w:before="1" w:line="185" w:lineRule="exact"/>
              <w:ind w:left="34"/>
              <w:rPr>
                <w:sz w:val="17"/>
              </w:rPr>
            </w:pPr>
            <w:r>
              <w:rPr>
                <w:spacing w:val="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Mgr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notification;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Special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Instructions</w:t>
            </w:r>
          </w:p>
        </w:tc>
      </w:tr>
    </w:tbl>
    <w:p w14:paraId="665208DD" w14:textId="77777777" w:rsidR="001E7362" w:rsidRDefault="001E7362"/>
    <w:sectPr w:rsidR="001E7362">
      <w:type w:val="continuous"/>
      <w:pgSz w:w="12240" w:h="15840"/>
      <w:pgMar w:top="182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C0"/>
    <w:rsid w:val="001A50C0"/>
    <w:rsid w:val="001E7362"/>
    <w:rsid w:val="002D0D44"/>
    <w:rsid w:val="009845DE"/>
    <w:rsid w:val="00D746F0"/>
    <w:rsid w:val="00EF0AE1"/>
    <w:rsid w:val="00F1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0874"/>
  <w15:docId w15:val="{0EBCB373-6773-4DEE-AA64-37A224D9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EAC7C-E863-4B86-B748-BBFC042C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12E8B-E7BF-441B-AAFF-B189AD8AF646}">
  <ds:schemaRefs>
    <ds:schemaRef ds:uri="http://purl.org/dc/elements/1.1/"/>
    <ds:schemaRef ds:uri="http://schemas.microsoft.com/office/2006/documentManagement/types"/>
    <ds:schemaRef ds:uri="http://www.w3.org/XML/1998/namespace"/>
    <ds:schemaRef ds:uri="bfc9d816-2839-4eaa-b9ee-23e15ef6439c"/>
    <ds:schemaRef ds:uri="http://purl.org/dc/terms/"/>
    <ds:schemaRef ds:uri="9b1e038f-eb2f-4ebf-973c-7e59c301ca8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293F0F-9973-4FE6-8155-18C279C50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Home Health VNA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2025-08-13T15:40:00Z</dcterms:created>
  <dcterms:modified xsi:type="dcterms:W3CDTF">2025-08-13T15:40:00Z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586200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